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FC4AB" w14:textId="1DB6131A" w:rsidR="00405A75" w:rsidRPr="00C56845" w:rsidRDefault="007306CF" w:rsidP="00405A75">
      <w:pPr>
        <w:jc w:val="center"/>
      </w:pPr>
      <w:r>
        <w:rPr>
          <w:noProof/>
        </w:rPr>
        <mc:AlternateContent>
          <mc:Choice Requires="wps">
            <w:drawing>
              <wp:anchor distT="0" distB="0" distL="114300" distR="114300" simplePos="0" relativeHeight="251658240" behindDoc="0" locked="0" layoutInCell="1" allowOverlap="1" wp14:anchorId="665B23C2" wp14:editId="6270C531">
                <wp:simplePos x="0" y="0"/>
                <wp:positionH relativeFrom="column">
                  <wp:posOffset>-87630</wp:posOffset>
                </wp:positionH>
                <wp:positionV relativeFrom="paragraph">
                  <wp:posOffset>18415</wp:posOffset>
                </wp:positionV>
                <wp:extent cx="723900" cy="2952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FFFFFF"/>
                          </a:solidFill>
                          <a:miter lim="800000"/>
                          <a:headEnd/>
                          <a:tailEnd/>
                        </a:ln>
                      </wps:spPr>
                      <wps:txbx>
                        <w:txbxContent>
                          <w:p w14:paraId="28024BA0" w14:textId="77777777" w:rsidR="007306CF" w:rsidRPr="008F04D9" w:rsidRDefault="007306CF" w:rsidP="007306CF">
                            <w:pPr>
                              <w:spacing w:line="360" w:lineRule="auto"/>
                              <w:jc w:val="center"/>
                              <w:rPr>
                                <w:sz w:val="22"/>
                                <w:szCs w:val="22"/>
                              </w:rPr>
                            </w:pPr>
                            <w:r w:rsidRPr="008F04D9">
                              <w:rPr>
                                <w:rFonts w:hint="eastAsia"/>
                                <w:sz w:val="22"/>
                                <w:szCs w:val="22"/>
                              </w:rPr>
                              <w:t>別添１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B23C2" id="_x0000_t202" coordsize="21600,21600" o:spt="202" path="m,l,21600r21600,l21600,xe">
                <v:stroke joinstyle="miter"/>
                <v:path gradientshapeok="t" o:connecttype="rect"/>
              </v:shapetype>
              <v:shape id="テキスト ボックス 1" o:spid="_x0000_s1026" type="#_x0000_t202" style="position:absolute;left:0;text-align:left;margin-left:-6.9pt;margin-top:1.45pt;width:57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" strokecolor="white">
                <v:textbox inset="5.85pt,.7pt,5.85pt,.7pt">
                  <w:txbxContent>
                    <w:p w14:paraId="28024BA0" w14:textId="77777777" w:rsidR="007306CF" w:rsidRPr="008F04D9" w:rsidRDefault="007306CF" w:rsidP="007306CF">
                      <w:pPr>
                        <w:spacing w:line="360" w:lineRule="auto"/>
                        <w:jc w:val="center"/>
                        <w:rPr>
                          <w:sz w:val="22"/>
                          <w:szCs w:val="22"/>
                        </w:rPr>
                      </w:pPr>
                      <w:r w:rsidRPr="008F04D9">
                        <w:rPr>
                          <w:rFonts w:hint="eastAsia"/>
                          <w:sz w:val="22"/>
                          <w:szCs w:val="22"/>
                        </w:rPr>
                        <w:t>別添１</w:t>
                      </w:r>
                    </w:p>
                  </w:txbxContent>
                </v:textbox>
              </v:shape>
            </w:pict>
          </mc:Fallback>
        </mc:AlternateContent>
      </w:r>
      <w:r w:rsidR="00405A75" w:rsidRPr="00C56845">
        <w:rPr>
          <w:rFonts w:hint="eastAsia"/>
        </w:rPr>
        <w:t>電子情報処理組織の使用による費用の請求に関する届出</w:t>
      </w:r>
    </w:p>
    <w:p w14:paraId="19AFC4AC" w14:textId="06DE6ADB" w:rsidR="00405A75" w:rsidRDefault="00405A75" w:rsidP="00405A75"/>
    <w:p w14:paraId="6C469EA8" w14:textId="77777777" w:rsidR="00982BBA" w:rsidRPr="00982BBA" w:rsidRDefault="00405A75" w:rsidP="00982BBA">
      <w:pPr>
        <w:overflowPunct w:val="0"/>
        <w:adjustRightInd w:val="0"/>
        <w:ind w:left="894" w:rightChars="385" w:right="1085" w:hangingChars="317" w:hanging="894"/>
        <w:textAlignment w:val="baseline"/>
        <w:rPr>
          <w:rFonts w:ascii="Times New Roman" w:hAnsi="Times New Roman" w:cs="ＭＳ 明朝"/>
          <w:color w:val="000000"/>
          <w:kern w:val="0"/>
          <w:sz w:val="23"/>
          <w:szCs w:val="23"/>
        </w:rPr>
      </w:pPr>
      <w:r w:rsidRPr="00C56845">
        <w:rPr>
          <w:rFonts w:ascii="Times New Roman" w:hAnsi="Times New Roman" w:cs="ＭＳ 明朝" w:hint="eastAsia"/>
          <w:color w:val="000000"/>
          <w:kern w:val="0"/>
        </w:rPr>
        <w:t xml:space="preserve">　　　　</w:t>
      </w:r>
      <w:r w:rsidRPr="00982BBA">
        <w:rPr>
          <w:rFonts w:ascii="Times New Roman" w:hAnsi="Times New Roman" w:cs="ＭＳ 明朝" w:hint="eastAsia"/>
          <w:color w:val="000000"/>
          <w:kern w:val="0"/>
          <w:sz w:val="23"/>
          <w:szCs w:val="23"/>
        </w:rPr>
        <w:t>電子計算機を使用して</w:t>
      </w:r>
      <w:r w:rsidR="00982BBA" w:rsidRPr="00982BBA">
        <w:rPr>
          <w:rFonts w:ascii="Times New Roman" w:hAnsi="Times New Roman" w:cs="ＭＳ 明朝" w:hint="eastAsia"/>
          <w:color w:val="000000"/>
          <w:kern w:val="0"/>
          <w:sz w:val="23"/>
          <w:szCs w:val="23"/>
        </w:rPr>
        <w:t>こども家庭庁長官及び厚生労働大臣の定める方式に従って電子情報処理組織</w:t>
      </w:r>
    </w:p>
    <w:p w14:paraId="19AFC4AD" w14:textId="03F9A12F" w:rsidR="00405A75" w:rsidRPr="00982BBA" w:rsidRDefault="00982BBA" w:rsidP="00982BBA">
      <w:pPr>
        <w:overflowPunct w:val="0"/>
        <w:adjustRightInd w:val="0"/>
        <w:ind w:leftChars="300" w:left="892" w:rightChars="385" w:right="1085" w:hangingChars="17" w:hanging="46"/>
        <w:textAlignment w:val="baseline"/>
        <w:rPr>
          <w:rFonts w:ascii="Times New Roman" w:hAnsi="Times New Roman" w:cs="ＭＳ 明朝"/>
          <w:color w:val="000000"/>
          <w:kern w:val="0"/>
          <w:sz w:val="23"/>
          <w:szCs w:val="23"/>
        </w:rPr>
      </w:pPr>
      <w:r w:rsidRPr="00982BBA">
        <w:rPr>
          <w:rFonts w:ascii="Times New Roman" w:hAnsi="Times New Roman" w:cs="ＭＳ 明朝" w:hint="eastAsia"/>
          <w:color w:val="000000"/>
          <w:kern w:val="0"/>
          <w:sz w:val="23"/>
          <w:szCs w:val="23"/>
        </w:rPr>
        <w:t>の使用による費用の請求を</w:t>
      </w:r>
      <w:r w:rsidR="00405A75" w:rsidRPr="00982BBA">
        <w:rPr>
          <w:rFonts w:ascii="Times New Roman" w:hAnsi="Times New Roman" w:cs="ＭＳ 明朝" w:hint="eastAsia"/>
          <w:color w:val="000000"/>
          <w:kern w:val="0"/>
          <w:sz w:val="23"/>
          <w:szCs w:val="23"/>
        </w:rPr>
        <w:t>（　開始　・　変更　）することに関し、</w:t>
      </w:r>
      <w:r w:rsidRPr="00982BBA">
        <w:rPr>
          <w:rFonts w:ascii="Times New Roman" w:hAnsi="Times New Roman" w:cs="ＭＳ 明朝" w:hint="eastAsia"/>
          <w:color w:val="000000"/>
          <w:kern w:val="0"/>
          <w:sz w:val="23"/>
          <w:szCs w:val="23"/>
        </w:rPr>
        <w:t>届け出ます。</w:t>
      </w:r>
    </w:p>
    <w:p w14:paraId="13F25EE7" w14:textId="542F92F7" w:rsidR="00982BBA" w:rsidRPr="00982BBA" w:rsidRDefault="00405A75" w:rsidP="00982BBA">
      <w:pPr>
        <w:overflowPunct w:val="0"/>
        <w:adjustRightInd w:val="0"/>
        <w:ind w:left="862" w:rightChars="385" w:right="1085" w:hangingChars="317" w:hanging="862"/>
        <w:textAlignment w:val="baseline"/>
        <w:rPr>
          <w:rFonts w:ascii="Times New Roman" w:hAnsi="Times New Roman" w:cs="ＭＳ 明朝"/>
          <w:color w:val="000000"/>
          <w:kern w:val="0"/>
          <w:sz w:val="23"/>
          <w:szCs w:val="23"/>
        </w:rPr>
      </w:pPr>
      <w:r w:rsidRPr="00982BBA">
        <w:rPr>
          <w:rFonts w:ascii="Times New Roman" w:hAnsi="Times New Roman" w:cs="ＭＳ 明朝" w:hint="eastAsia"/>
          <w:color w:val="000000"/>
          <w:kern w:val="0"/>
          <w:sz w:val="23"/>
          <w:szCs w:val="23"/>
        </w:rPr>
        <w:t xml:space="preserve">　　　　なお、</w:t>
      </w:r>
      <w:r w:rsidR="00982BBA" w:rsidRPr="00982BBA">
        <w:rPr>
          <w:rFonts w:ascii="Times New Roman" w:hAnsi="Times New Roman" w:cs="ＭＳ 明朝" w:hint="eastAsia"/>
          <w:color w:val="000000"/>
          <w:kern w:val="0"/>
          <w:sz w:val="23"/>
          <w:szCs w:val="23"/>
        </w:rPr>
        <w:t>オンライン請求システムに係る安全対策の規程（</w:t>
      </w:r>
      <w:r w:rsidR="00982BBA" w:rsidRPr="00982BBA">
        <w:rPr>
          <w:rFonts w:ascii="Times New Roman" w:hAnsi="Times New Roman" w:cs="ＭＳ 明朝" w:hint="eastAsia"/>
          <w:color w:val="000000"/>
          <w:kern w:val="0"/>
          <w:sz w:val="23"/>
          <w:szCs w:val="23"/>
        </w:rPr>
        <w:t xml:space="preserve"> </w:t>
      </w:r>
      <w:r w:rsidR="00982BBA" w:rsidRPr="00982BBA">
        <w:rPr>
          <w:rFonts w:ascii="Times New Roman" w:hAnsi="Times New Roman" w:cs="ＭＳ 明朝" w:hint="eastAsia"/>
          <w:color w:val="000000"/>
          <w:kern w:val="0"/>
          <w:sz w:val="23"/>
          <w:szCs w:val="23"/>
        </w:rPr>
        <w:t>セキュリティー・ポリシー）を策定した上で、審査支払機関のオンライン請求システム利用規約に同意します。</w:t>
      </w:r>
    </w:p>
    <w:p w14:paraId="19AFC4AF" w14:textId="2BDB37A4" w:rsidR="00405A75" w:rsidRPr="00982BBA" w:rsidRDefault="00405A75" w:rsidP="00982BBA">
      <w:pPr>
        <w:overflowPunct w:val="0"/>
        <w:adjustRightInd w:val="0"/>
        <w:ind w:left="906" w:rightChars="385" w:right="1085" w:hangingChars="317" w:hanging="906"/>
        <w:jc w:val="right"/>
        <w:textAlignment w:val="baseline"/>
        <w:rPr>
          <w:rFonts w:ascii="Times New Roman" w:hAnsi="Times New Roman" w:cs="ＭＳ 明朝"/>
          <w:color w:val="000000"/>
          <w:kern w:val="0"/>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0A8B82BA" w:rsidR="00405A75" w:rsidRPr="004B761F" w:rsidRDefault="00203756" w:rsidP="00405A75">
      <w:pPr>
        <w:overflowPunct w:val="0"/>
        <w:adjustRightInd w:val="0"/>
        <w:textAlignment w:val="baseline"/>
        <w:rPr>
          <w:rFonts w:ascii="ＭＳ 明朝"/>
          <w:color w:val="000000"/>
          <w:spacing w:val="12"/>
          <w:kern w:val="0"/>
          <w:sz w:val="22"/>
          <w:szCs w:val="22"/>
        </w:rPr>
      </w:pPr>
      <w:r w:rsidRPr="00203756">
        <w:rPr>
          <w:rFonts w:ascii="ＭＳ 明朝" w:hint="eastAsia"/>
          <w:color w:val="000000"/>
          <w:spacing w:val="12"/>
          <w:kern w:val="0"/>
          <w:sz w:val="22"/>
          <w:szCs w:val="22"/>
        </w:rPr>
        <w:t>栃木県国民健康保険団体連合会</w:t>
      </w:r>
      <w:r w:rsidR="00405A75" w:rsidRPr="004B761F">
        <w:rPr>
          <w:rFonts w:ascii="ＭＳ 明朝" w:hint="eastAsia"/>
          <w:color w:val="000000"/>
          <w:spacing w:val="12"/>
          <w:kern w:val="0"/>
          <w:sz w:val="22"/>
          <w:szCs w:val="22"/>
        </w:rPr>
        <w:t xml:space="preserve">　御中　　　　　　　</w:t>
      </w:r>
      <w:r w:rsidR="00B031E0">
        <w:rPr>
          <w:rFonts w:ascii="ＭＳ 明朝" w:hint="eastAsia"/>
          <w:color w:val="000000"/>
          <w:spacing w:val="12"/>
          <w:kern w:val="0"/>
          <w:sz w:val="22"/>
          <w:szCs w:val="22"/>
        </w:rPr>
        <w:t xml:space="preserve">　</w:t>
      </w:r>
      <w:r w:rsidR="00FA577A">
        <w:rPr>
          <w:rFonts w:ascii="ＭＳ 明朝" w:hint="eastAsia"/>
          <w:color w:val="000000"/>
          <w:spacing w:val="12"/>
          <w:kern w:val="0"/>
          <w:sz w:val="22"/>
          <w:szCs w:val="22"/>
        </w:rPr>
        <w:t>開</w:t>
      </w:r>
      <w:r w:rsidR="006C6B88">
        <w:rPr>
          <w:rFonts w:ascii="ＭＳ 明朝" w:hint="eastAsia"/>
          <w:color w:val="000000"/>
          <w:spacing w:val="12"/>
          <w:kern w:val="0"/>
          <w:sz w:val="22"/>
          <w:szCs w:val="22"/>
        </w:rPr>
        <w:t>設</w:t>
      </w:r>
      <w:r w:rsidR="00405A75" w:rsidRPr="004B761F">
        <w:rPr>
          <w:rFonts w:ascii="ＭＳ 明朝" w:hint="eastAsia"/>
          <w:color w:val="000000"/>
          <w:spacing w:val="12"/>
          <w:kern w:val="0"/>
          <w:sz w:val="22"/>
          <w:szCs w:val="22"/>
        </w:rPr>
        <w:t>者</w:t>
      </w:r>
      <w:r w:rsidR="006C6B88">
        <w:rPr>
          <w:rFonts w:ascii="ＭＳ 明朝" w:hint="eastAsia"/>
          <w:color w:val="000000"/>
          <w:spacing w:val="12"/>
          <w:kern w:val="0"/>
          <w:sz w:val="22"/>
          <w:szCs w:val="22"/>
        </w:rPr>
        <w:t>／代表者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2CDB6A41" w:rsidR="00405A75" w:rsidRPr="004B761F" w:rsidRDefault="00405A75" w:rsidP="00405A75">
            <w:pPr>
              <w:jc w:val="center"/>
              <w:rPr>
                <w:color w:val="000000"/>
                <w:sz w:val="22"/>
                <w:szCs w:val="22"/>
              </w:rPr>
            </w:pPr>
            <w:r w:rsidRPr="004B761F">
              <w:rPr>
                <w:rFonts w:hint="eastAsia"/>
                <w:color w:val="000000"/>
                <w:sz w:val="22"/>
                <w:szCs w:val="22"/>
              </w:rPr>
              <w:t>医療機関（薬局</w:t>
            </w:r>
            <w:r w:rsidR="002B4C24">
              <w:rPr>
                <w:rFonts w:hint="eastAsia"/>
                <w:color w:val="000000"/>
                <w:sz w:val="22"/>
                <w:szCs w:val="22"/>
              </w:rPr>
              <w:t>・指定訪問看護ステーション</w:t>
            </w:r>
            <w:r w:rsidRPr="004B761F">
              <w:rPr>
                <w:rFonts w:hint="eastAsia"/>
                <w:color w:val="000000"/>
                <w:sz w:val="22"/>
                <w:szCs w:val="22"/>
              </w:rPr>
              <w:t>）コード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982BBA">
              <w:rPr>
                <w:rFonts w:hint="eastAsia"/>
                <w:color w:val="000000"/>
                <w:spacing w:val="125"/>
                <w:kern w:val="0"/>
                <w:sz w:val="22"/>
                <w:szCs w:val="22"/>
                <w:fitText w:val="2096" w:id="-1410512383"/>
              </w:rPr>
              <w:t>点数表区</w:t>
            </w:r>
            <w:r w:rsidRPr="00982BBA">
              <w:rPr>
                <w:rFonts w:hint="eastAsia"/>
                <w:color w:val="000000"/>
                <w:spacing w:val="-2"/>
                <w:kern w:val="0"/>
                <w:sz w:val="22"/>
                <w:szCs w:val="22"/>
                <w:fitText w:val="2096" w:id="-1410512383"/>
              </w:rPr>
              <w:t>分</w:t>
            </w:r>
          </w:p>
        </w:tc>
        <w:tc>
          <w:tcPr>
            <w:tcW w:w="4014" w:type="dxa"/>
            <w:gridSpan w:val="8"/>
            <w:shd w:val="clear" w:color="auto" w:fill="auto"/>
            <w:vAlign w:val="center"/>
          </w:tcPr>
          <w:p w14:paraId="17FD6C0C" w14:textId="77777777" w:rsidR="00405A75" w:rsidRDefault="00405A75" w:rsidP="00405A75">
            <w:pPr>
              <w:jc w:val="center"/>
              <w:rPr>
                <w:color w:val="000000"/>
                <w:sz w:val="22"/>
                <w:szCs w:val="22"/>
              </w:rPr>
            </w:pPr>
            <w:r w:rsidRPr="004B761F">
              <w:rPr>
                <w:rFonts w:hint="eastAsia"/>
                <w:color w:val="000000"/>
                <w:sz w:val="22"/>
                <w:szCs w:val="22"/>
              </w:rPr>
              <w:t>医科・ＤＰＣ・歯科・調剤</w:t>
            </w:r>
          </w:p>
          <w:p w14:paraId="19AFC4BC" w14:textId="25B88DA4" w:rsidR="002B4C24" w:rsidRPr="004B761F" w:rsidRDefault="002B4C24" w:rsidP="00405A75">
            <w:pPr>
              <w:jc w:val="center"/>
              <w:rPr>
                <w:color w:val="000000"/>
                <w:sz w:val="22"/>
                <w:szCs w:val="22"/>
              </w:rPr>
            </w:pPr>
            <w:r>
              <w:rPr>
                <w:rFonts w:hint="eastAsia"/>
                <w:color w:val="000000"/>
                <w:sz w:val="22"/>
                <w:szCs w:val="22"/>
              </w:rPr>
              <w:t>・訪問看護</w:t>
            </w:r>
          </w:p>
        </w:tc>
      </w:tr>
      <w:tr w:rsidR="00405A75" w:rsidRPr="004B761F" w14:paraId="19AFC4C2" w14:textId="77777777" w:rsidTr="00FF4EEF">
        <w:trPr>
          <w:trHeight w:val="687"/>
        </w:trPr>
        <w:tc>
          <w:tcPr>
            <w:tcW w:w="3823" w:type="dxa"/>
            <w:shd w:val="clear" w:color="auto" w:fill="auto"/>
            <w:vAlign w:val="center"/>
          </w:tcPr>
          <w:p w14:paraId="19AFC4BE" w14:textId="40EFBE79"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2B4C24">
              <w:rPr>
                <w:rFonts w:hint="eastAsia"/>
                <w:color w:val="000000"/>
                <w:sz w:val="22"/>
                <w:szCs w:val="22"/>
              </w:rPr>
              <w:t>・訪問看護ステーション</w:t>
            </w:r>
            <w:r w:rsidRPr="004B761F">
              <w:rPr>
                <w:rFonts w:hint="eastAsia"/>
                <w:color w:val="000000"/>
                <w:sz w:val="22"/>
                <w:szCs w:val="22"/>
              </w:rPr>
              <w:t>）名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982BBA">
              <w:rPr>
                <w:rFonts w:hint="eastAsia"/>
                <w:color w:val="000000"/>
                <w:spacing w:val="202"/>
                <w:kern w:val="0"/>
                <w:sz w:val="22"/>
                <w:szCs w:val="22"/>
                <w:fitText w:val="2096" w:id="-1410512382"/>
              </w:rPr>
              <w:t>電話番</w:t>
            </w:r>
            <w:r w:rsidRPr="00982BBA">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15621894"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2B4C24">
              <w:rPr>
                <w:rFonts w:hint="eastAsia"/>
                <w:color w:val="000000"/>
                <w:sz w:val="22"/>
                <w:szCs w:val="22"/>
              </w:rPr>
              <w:t>・訪問看護ステーション</w:t>
            </w:r>
            <w:r w:rsidRPr="004B761F">
              <w:rPr>
                <w:rFonts w:hint="eastAsia"/>
                <w:color w:val="000000"/>
                <w:sz w:val="22"/>
                <w:szCs w:val="22"/>
              </w:rPr>
              <w:t>）所在地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982BBA">
              <w:rPr>
                <w:rFonts w:hint="eastAsia"/>
                <w:color w:val="000000"/>
                <w:spacing w:val="202"/>
                <w:kern w:val="0"/>
                <w:sz w:val="22"/>
                <w:szCs w:val="22"/>
                <w:fitText w:val="2096" w:id="-1410512381"/>
              </w:rPr>
              <w:t>郵便番</w:t>
            </w:r>
            <w:r w:rsidRPr="00982BBA">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3032B2BB"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3C5BFE2C" w:rsidR="00405A75" w:rsidRPr="004B761F" w:rsidRDefault="00405A75" w:rsidP="0023071A">
            <w:pPr>
              <w:rPr>
                <w:rFonts w:hint="eastAsia"/>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FF4EEF">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982BBA">
              <w:rPr>
                <w:rFonts w:hint="eastAsia"/>
                <w:spacing w:val="156"/>
                <w:kern w:val="0"/>
                <w:sz w:val="22"/>
                <w:szCs w:val="22"/>
                <w:fitText w:val="2882" w:id="-1410512638"/>
              </w:rPr>
              <w:t>電気通信回</w:t>
            </w:r>
            <w:r w:rsidRPr="00982BBA">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9F033B9" w:rsidR="001734A6"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0EFD388C" w14:textId="5972A3D9" w:rsidR="002B4C24" w:rsidRPr="001A16C4" w:rsidRDefault="002B4C24" w:rsidP="002B4C24">
            <w:pPr>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w:t>
            </w:r>
            <w:r>
              <w:rPr>
                <w:rFonts w:asciiTheme="minorEastAsia" w:eastAsiaTheme="minorEastAsia" w:hAnsiTheme="minorEastAsia" w:hint="eastAsia"/>
                <w:color w:val="000000" w:themeColor="text1"/>
                <w:sz w:val="20"/>
                <w:szCs w:val="20"/>
                <w:u w:color="FF0000"/>
              </w:rPr>
              <w:t>お客さま</w:t>
            </w:r>
            <w:r w:rsidR="001B786B">
              <w:rPr>
                <w:rFonts w:asciiTheme="minorEastAsia" w:eastAsiaTheme="minorEastAsia" w:hAnsiTheme="minorEastAsia" w:hint="eastAsia"/>
                <w:color w:val="000000" w:themeColor="text1"/>
                <w:sz w:val="20"/>
                <w:szCs w:val="20"/>
                <w:u w:color="FF0000"/>
              </w:rPr>
              <w:t xml:space="preserve">ID：　</w:t>
            </w:r>
            <w:r w:rsidRPr="001A16C4">
              <w:rPr>
                <w:rFonts w:asciiTheme="minorEastAsia" w:eastAsiaTheme="minorEastAsia" w:hAnsiTheme="minorEastAsia" w:hint="eastAsia"/>
                <w:color w:val="000000" w:themeColor="text1"/>
                <w:sz w:val="20"/>
                <w:szCs w:val="20"/>
                <w:u w:color="FF0000"/>
              </w:rPr>
              <w:t xml:space="preserve">　　　　　　　　　　　）</w:t>
            </w:r>
          </w:p>
          <w:p w14:paraId="6112E817" w14:textId="77777777"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3A58C0FB" w:rsidR="00FF4EEF" w:rsidRPr="001A16C4" w:rsidRDefault="001734A6" w:rsidP="001734A6">
            <w:pPr>
              <w:widowControl/>
              <w:spacing w:line="240" w:lineRule="exact"/>
              <w:ind w:firstLineChars="100" w:firstLine="242"/>
              <w:jc w:val="left"/>
              <w:rPr>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w:t>
            </w:r>
          </w:p>
        </w:tc>
        <w:tc>
          <w:tcPr>
            <w:tcW w:w="586" w:type="dxa"/>
            <w:vMerge w:val="restart"/>
            <w:shd w:val="clear" w:color="auto" w:fill="auto"/>
            <w:textDirection w:val="tbRlV"/>
            <w:vAlign w:val="center"/>
          </w:tcPr>
          <w:p w14:paraId="19AFC4E5" w14:textId="77777777" w:rsidR="00FF4EEF" w:rsidRPr="002F4255" w:rsidRDefault="00FF4EEF" w:rsidP="0082209B">
            <w:pPr>
              <w:ind w:left="113" w:right="113"/>
              <w:jc w:val="center"/>
              <w:rPr>
                <w:sz w:val="22"/>
                <w:szCs w:val="22"/>
              </w:rPr>
            </w:pPr>
            <w:r w:rsidRPr="002F4255">
              <w:rPr>
                <w:rFonts w:hint="eastAsia"/>
                <w:sz w:val="22"/>
                <w:szCs w:val="22"/>
              </w:rPr>
              <w:t>※受付印</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FF4EEF">
          <w:pgSz w:w="16838" w:h="11906" w:orient="landscape" w:code="9"/>
          <w:pgMar w:top="811" w:right="941" w:bottom="403" w:left="1038" w:header="851" w:footer="992" w:gutter="0"/>
          <w:cols w:space="425"/>
          <w:docGrid w:type="linesAndChars" w:linePitch="326" w:charSpace="8590"/>
        </w:sectPr>
      </w:pPr>
    </w:p>
    <w:p w14:paraId="52EBF664" w14:textId="77777777" w:rsidR="00DA1CE8" w:rsidRDefault="00DA1CE8" w:rsidP="00405A75">
      <w:pPr>
        <w:overflowPunct w:val="0"/>
        <w:adjustRightInd w:val="0"/>
        <w:textAlignment w:val="baseline"/>
        <w:rPr>
          <w:rFonts w:ascii="Times New Roman" w:hAnsi="Times New Roman" w:cs="ＭＳ 明朝"/>
          <w:color w:val="000000"/>
          <w:kern w:val="0"/>
          <w:sz w:val="18"/>
          <w:szCs w:val="18"/>
        </w:rPr>
      </w:pPr>
    </w:p>
    <w:p w14:paraId="19AFC4F3" w14:textId="1F63CE3E"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440CD368" w14:textId="77777777" w:rsidR="002B4C24" w:rsidRPr="002B4C24" w:rsidRDefault="002B4C24" w:rsidP="002B4C24">
      <w:pPr>
        <w:overflowPunct w:val="0"/>
        <w:adjustRightInd w:val="0"/>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１</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この様式は、保険医療機関等又は指定訪問看護事業者が電子情報処理組織の使用による費用の請求を開始又は使用しているプログラム等を変更</w:t>
      </w:r>
    </w:p>
    <w:p w14:paraId="3B1704A3" w14:textId="1092A4AD" w:rsidR="002B4C24" w:rsidRPr="002B4C24" w:rsidRDefault="002B4C24" w:rsidP="002309E3">
      <w:pPr>
        <w:overflowPunct w:val="0"/>
        <w:adjustRightInd w:val="0"/>
        <w:ind w:firstLineChars="100" w:firstLine="221"/>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する場合、審査支払機関に医科、ＤＰＣ</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、歯科、調剤及び訪問看護別に作成し提出する。</w:t>
      </w:r>
    </w:p>
    <w:p w14:paraId="7D19C278" w14:textId="7FF2EE5C" w:rsidR="002B4C24" w:rsidRPr="002B4C24" w:rsidRDefault="002B4C24" w:rsidP="002B4C24">
      <w:pPr>
        <w:overflowPunct w:val="0"/>
        <w:adjustRightInd w:val="0"/>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２</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電子情報処理組織の使用による費用の請求を開始又は変更しようとするとき、その別を○で囲む。</w:t>
      </w:r>
    </w:p>
    <w:p w14:paraId="60466CF4" w14:textId="5B3AF5C2" w:rsidR="002B4C24" w:rsidRPr="002B4C24" w:rsidRDefault="002B4C24" w:rsidP="002B4C24">
      <w:pPr>
        <w:overflowPunct w:val="0"/>
        <w:adjustRightInd w:val="0"/>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３</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「点数表区分」欄には、医科、ＤＰＣ</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、歯科、調剤及び訪問看護の別を○で囲む。</w:t>
      </w:r>
    </w:p>
    <w:p w14:paraId="53D25A8C" w14:textId="0B2ECDB0" w:rsidR="002B4C24" w:rsidRPr="002B4C24" w:rsidRDefault="002B4C24" w:rsidP="002309E3">
      <w:pPr>
        <w:overflowPunct w:val="0"/>
        <w:adjustRightInd w:val="0"/>
        <w:ind w:left="221" w:hangingChars="100" w:hanging="221"/>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４</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「医療機関（薬局・指定訪問看護ステーション）コード」、「保険医療機関（</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薬局・訪問看護ステーション）名」、「電話番号」、「保険医療機関（薬局・訪問看護ステーション）所在地」及び「郵便番号」欄には、保険医療機関・保険薬局又は指定訪問看護事業者の指定申請書で届け出た記載内容を記入する。</w:t>
      </w:r>
    </w:p>
    <w:p w14:paraId="47E898FB" w14:textId="77777777" w:rsidR="002B4C24" w:rsidRPr="002B4C24" w:rsidRDefault="002B4C24" w:rsidP="002B4C24">
      <w:pPr>
        <w:overflowPunct w:val="0"/>
        <w:adjustRightInd w:val="0"/>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５</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「レセコンのプログラム名称」欄には、レセコンのソフトの名称及びシリーズ名を記入する。</w:t>
      </w:r>
    </w:p>
    <w:p w14:paraId="4141B325" w14:textId="77777777" w:rsidR="002B4C24" w:rsidRPr="002B4C24" w:rsidRDefault="002B4C24" w:rsidP="002B4C24">
      <w:pPr>
        <w:overflowPunct w:val="0"/>
        <w:adjustRightInd w:val="0"/>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６</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「レセコンのソフトメーカー名」欄には、レセコンのソフトメーカー名又はプログラムの作成者の氏名を記入する。</w:t>
      </w:r>
    </w:p>
    <w:p w14:paraId="108263BE" w14:textId="0C7518FA" w:rsidR="002B4C24" w:rsidRPr="002B4C24" w:rsidRDefault="002B4C24" w:rsidP="002B4C24">
      <w:pPr>
        <w:overflowPunct w:val="0"/>
        <w:adjustRightInd w:val="0"/>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７</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「請求開始・変更年月」欄には、電子情報処理組織の使用による費用の請求を開始又は変更しようとするときに、当該診療（調剤）報酬又は訪</w:t>
      </w:r>
    </w:p>
    <w:p w14:paraId="75392691" w14:textId="77777777" w:rsidR="002B4C24" w:rsidRPr="002B4C24" w:rsidRDefault="002B4C24" w:rsidP="002309E3">
      <w:pPr>
        <w:overflowPunct w:val="0"/>
        <w:adjustRightInd w:val="0"/>
        <w:ind w:firstLineChars="100" w:firstLine="221"/>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問看護療養費の請求年月を記入する。</w:t>
      </w:r>
    </w:p>
    <w:p w14:paraId="2C8991DF" w14:textId="12E47BE3" w:rsidR="002B4C24" w:rsidRPr="002B4C24" w:rsidRDefault="002B4C24" w:rsidP="002B4C24">
      <w:pPr>
        <w:overflowPunct w:val="0"/>
        <w:adjustRightInd w:val="0"/>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８</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「パソコンの基本ソフト（ＯＳ）・ブラウザ」欄には、オンライン請求システムの送信機器の基本ソフト名及びブラウザ名を記入する。</w:t>
      </w:r>
    </w:p>
    <w:p w14:paraId="34ADE1F8" w14:textId="1BA3868F" w:rsidR="002B4C24" w:rsidRPr="002B4C24" w:rsidRDefault="002B4C24" w:rsidP="002309E3">
      <w:pPr>
        <w:overflowPunct w:val="0"/>
        <w:adjustRightInd w:val="0"/>
        <w:ind w:firstLineChars="100" w:firstLine="221"/>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≪記載例≫</w:t>
      </w:r>
    </w:p>
    <w:p w14:paraId="0DC2A54A" w14:textId="23724B56" w:rsidR="002B4C24" w:rsidRPr="002B4C24" w:rsidRDefault="002B4C24" w:rsidP="002309E3">
      <w:pPr>
        <w:overflowPunct w:val="0"/>
        <w:adjustRightInd w:val="0"/>
        <w:ind w:firstLineChars="200" w:firstLine="442"/>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ＯＳ：</w:t>
      </w:r>
      <w:r w:rsidRPr="002B4C24">
        <w:rPr>
          <w:rFonts w:ascii="Times New Roman" w:hAnsi="Times New Roman" w:cs="ＭＳ 明朝" w:hint="eastAsia"/>
          <w:color w:val="000000"/>
          <w:kern w:val="0"/>
          <w:sz w:val="18"/>
          <w:szCs w:val="18"/>
        </w:rPr>
        <w:t xml:space="preserve">Windows11 </w:t>
      </w:r>
      <w:r w:rsidR="00964137">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ブラウザ：</w:t>
      </w:r>
      <w:r w:rsidRPr="002B4C24">
        <w:rPr>
          <w:rFonts w:ascii="Times New Roman" w:hAnsi="Times New Roman" w:cs="ＭＳ 明朝" w:hint="eastAsia"/>
          <w:color w:val="000000"/>
          <w:kern w:val="0"/>
          <w:sz w:val="18"/>
          <w:szCs w:val="18"/>
        </w:rPr>
        <w:t>Microsoft Edge</w:t>
      </w:r>
    </w:p>
    <w:p w14:paraId="1600D9E0" w14:textId="40B5DB1C" w:rsidR="002B4C24" w:rsidRPr="002B4C24" w:rsidRDefault="002B4C24" w:rsidP="002309E3">
      <w:pPr>
        <w:overflowPunct w:val="0"/>
        <w:adjustRightInd w:val="0"/>
        <w:ind w:left="221" w:hangingChars="100" w:hanging="221"/>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９</w:t>
      </w:r>
      <w:r w:rsidRPr="002B4C24">
        <w:rPr>
          <w:rFonts w:ascii="Times New Roman" w:hAnsi="Times New Roman" w:cs="ＭＳ 明朝" w:hint="eastAsia"/>
          <w:color w:val="000000"/>
          <w:kern w:val="0"/>
          <w:sz w:val="18"/>
          <w:szCs w:val="18"/>
        </w:rPr>
        <w:t xml:space="preserve"> </w:t>
      </w:r>
      <w:r w:rsidR="00964137">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「電気通信回線」欄には、電気通信回線への接続方法がＩＰ‐ＶＰＮ</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接続（</w:t>
      </w:r>
      <w:r w:rsidRPr="002B4C24">
        <w:rPr>
          <w:rFonts w:ascii="Times New Roman" w:hAnsi="Times New Roman" w:cs="ＭＳ 明朝" w:hint="eastAsia"/>
          <w:color w:val="000000"/>
          <w:kern w:val="0"/>
          <w:sz w:val="18"/>
          <w:szCs w:val="18"/>
        </w:rPr>
        <w:t>IPv4</w:t>
      </w:r>
      <w:r w:rsidRPr="002B4C24">
        <w:rPr>
          <w:rFonts w:ascii="Times New Roman" w:hAnsi="Times New Roman" w:cs="ＭＳ 明朝" w:hint="eastAsia"/>
          <w:color w:val="000000"/>
          <w:kern w:val="0"/>
          <w:sz w:val="18"/>
          <w:szCs w:val="18"/>
        </w:rPr>
        <w:t>）</w:t>
      </w:r>
      <w:r w:rsidR="00002017">
        <w:rPr>
          <w:rFonts w:ascii="Times New Roman" w:hAnsi="Times New Roman" w:cs="ＭＳ 明朝" w:hint="eastAsia"/>
          <w:color w:val="000000"/>
          <w:kern w:val="0"/>
          <w:sz w:val="18"/>
          <w:szCs w:val="18"/>
        </w:rPr>
        <w:t>、</w:t>
      </w:r>
      <w:r w:rsidRPr="002B4C24">
        <w:rPr>
          <w:rFonts w:ascii="Times New Roman" w:hAnsi="Times New Roman" w:cs="ＭＳ 明朝" w:hint="eastAsia"/>
          <w:color w:val="000000"/>
          <w:kern w:val="0"/>
          <w:sz w:val="18"/>
          <w:szCs w:val="18"/>
        </w:rPr>
        <w:t>ＩＰ‐ＶＰＮ</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接続（</w:t>
      </w:r>
      <w:r w:rsidRPr="002B4C24">
        <w:rPr>
          <w:rFonts w:ascii="Times New Roman" w:hAnsi="Times New Roman" w:cs="ＭＳ 明朝" w:hint="eastAsia"/>
          <w:color w:val="000000"/>
          <w:kern w:val="0"/>
          <w:sz w:val="18"/>
          <w:szCs w:val="18"/>
        </w:rPr>
        <w:t>IPv6</w:t>
      </w:r>
      <w:r w:rsidR="00002017">
        <w:rPr>
          <w:rFonts w:ascii="Times New Roman" w:hAnsi="Times New Roman" w:cs="ＭＳ 明朝" w:hint="eastAsia"/>
          <w:color w:val="000000"/>
          <w:kern w:val="0"/>
          <w:sz w:val="18"/>
          <w:szCs w:val="18"/>
        </w:rPr>
        <w:t>）</w:t>
      </w:r>
      <w:r w:rsidRPr="002B4C24">
        <w:rPr>
          <w:rFonts w:ascii="Times New Roman" w:hAnsi="Times New Roman" w:cs="ＭＳ 明朝" w:hint="eastAsia"/>
          <w:color w:val="000000"/>
          <w:kern w:val="0"/>
          <w:sz w:val="18"/>
          <w:szCs w:val="18"/>
        </w:rPr>
        <w:t xml:space="preserve"> </w:t>
      </w:r>
      <w:r w:rsidRPr="002B4C24">
        <w:rPr>
          <w:rFonts w:ascii="Times New Roman" w:hAnsi="Times New Roman" w:cs="ＭＳ 明朝" w:hint="eastAsia"/>
          <w:color w:val="000000"/>
          <w:kern w:val="0"/>
          <w:sz w:val="18"/>
          <w:szCs w:val="18"/>
        </w:rPr>
        <w:t>、ダイヤルアップ接続（訪問看護は対象外）または、インターネット接続（</w:t>
      </w:r>
      <w:proofErr w:type="spellStart"/>
      <w:r w:rsidRPr="002B4C24">
        <w:rPr>
          <w:rFonts w:ascii="Times New Roman" w:hAnsi="Times New Roman" w:cs="ＭＳ 明朝" w:hint="eastAsia"/>
          <w:color w:val="000000"/>
          <w:kern w:val="0"/>
          <w:sz w:val="18"/>
          <w:szCs w:val="18"/>
        </w:rPr>
        <w:t>IPsec+IKE</w:t>
      </w:r>
      <w:proofErr w:type="spellEnd"/>
      <w:r w:rsidRPr="002B4C24">
        <w:rPr>
          <w:rFonts w:ascii="Times New Roman" w:hAnsi="Times New Roman" w:cs="ＭＳ 明朝" w:hint="eastAsia"/>
          <w:color w:val="000000"/>
          <w:kern w:val="0"/>
          <w:sz w:val="18"/>
          <w:szCs w:val="18"/>
        </w:rPr>
        <w:t>）の別を○で囲む。</w:t>
      </w:r>
    </w:p>
    <w:p w14:paraId="1663A5CB" w14:textId="669D6EF0" w:rsidR="002B4C24" w:rsidRPr="002B4C24" w:rsidRDefault="002B4C24" w:rsidP="002309E3">
      <w:pPr>
        <w:overflowPunct w:val="0"/>
        <w:adjustRightInd w:val="0"/>
        <w:ind w:leftChars="100" w:left="281" w:firstLineChars="100" w:firstLine="221"/>
        <w:textAlignment w:val="baseline"/>
        <w:rPr>
          <w:rFonts w:ascii="Times New Roman" w:hAnsi="Times New Roman" w:cs="ＭＳ 明朝"/>
          <w:color w:val="000000"/>
          <w:kern w:val="0"/>
          <w:sz w:val="18"/>
          <w:szCs w:val="18"/>
        </w:rPr>
      </w:pPr>
      <w:r w:rsidRPr="002B4C24">
        <w:rPr>
          <w:rFonts w:ascii="Times New Roman" w:hAnsi="Times New Roman" w:cs="ＭＳ 明朝" w:hint="eastAsia"/>
          <w:color w:val="000000"/>
          <w:kern w:val="0"/>
          <w:sz w:val="18"/>
          <w:szCs w:val="18"/>
        </w:rPr>
        <w:t>なお、ダイヤルアップ接続（ＩＳＤＮ）の場合は、専用電話番号、インターネット接続（</w:t>
      </w:r>
      <w:proofErr w:type="spellStart"/>
      <w:r w:rsidRPr="002B4C24">
        <w:rPr>
          <w:rFonts w:ascii="Times New Roman" w:hAnsi="Times New Roman" w:cs="ＭＳ 明朝" w:hint="eastAsia"/>
          <w:color w:val="000000"/>
          <w:kern w:val="0"/>
          <w:sz w:val="18"/>
          <w:szCs w:val="18"/>
        </w:rPr>
        <w:t>IPsec+IKE</w:t>
      </w:r>
      <w:proofErr w:type="spellEnd"/>
      <w:r w:rsidRPr="002B4C24">
        <w:rPr>
          <w:rFonts w:ascii="Times New Roman" w:hAnsi="Times New Roman" w:cs="ＭＳ 明朝" w:hint="eastAsia"/>
          <w:color w:val="000000"/>
          <w:kern w:val="0"/>
          <w:sz w:val="18"/>
          <w:szCs w:val="18"/>
        </w:rPr>
        <w:t>）の場合は、提供事業者名を記入する。また、ＩＰ‐ＶＰＮ接続</w:t>
      </w:r>
      <w:r w:rsidR="00002017">
        <w:rPr>
          <w:rFonts w:ascii="Times New Roman" w:hAnsi="Times New Roman" w:cs="ＭＳ 明朝" w:hint="eastAsia"/>
          <w:color w:val="000000"/>
          <w:kern w:val="0"/>
          <w:sz w:val="18"/>
          <w:szCs w:val="18"/>
        </w:rPr>
        <w:t>（</w:t>
      </w:r>
      <w:r w:rsidRPr="002B4C24">
        <w:rPr>
          <w:rFonts w:ascii="Times New Roman" w:hAnsi="Times New Roman" w:cs="ＭＳ 明朝"/>
          <w:color w:val="000000"/>
          <w:kern w:val="0"/>
          <w:sz w:val="18"/>
          <w:szCs w:val="18"/>
        </w:rPr>
        <w:t>IPv6</w:t>
      </w:r>
      <w:r w:rsidRPr="002B4C24">
        <w:rPr>
          <w:rFonts w:ascii="Times New Roman" w:hAnsi="Times New Roman" w:cs="ＭＳ 明朝" w:hint="eastAsia"/>
          <w:color w:val="000000"/>
          <w:kern w:val="0"/>
          <w:sz w:val="18"/>
          <w:szCs w:val="18"/>
        </w:rPr>
        <w:t>）の場合は、オンライン資格確認と同一回線または、異なる回線の□にチェック「</w:t>
      </w:r>
      <w:r w:rsidRPr="002B4C24">
        <w:rPr>
          <w:rFonts w:ascii="Segoe UI Emoji" w:hAnsi="Segoe UI Emoji" w:cs="Segoe UI Emoji"/>
          <w:color w:val="000000"/>
          <w:kern w:val="0"/>
          <w:sz w:val="18"/>
          <w:szCs w:val="18"/>
        </w:rPr>
        <w:t>✔</w:t>
      </w:r>
      <w:r w:rsidRPr="002B4C24">
        <w:rPr>
          <w:rFonts w:ascii="Times New Roman" w:hAnsi="Times New Roman" w:cs="ＭＳ 明朝" w:hint="eastAsia"/>
          <w:color w:val="000000"/>
          <w:kern w:val="0"/>
          <w:sz w:val="18"/>
          <w:szCs w:val="18"/>
        </w:rPr>
        <w:t>」し、「ＣＡＦ」又は「ＣＯＰ」から始まる「お客さま</w:t>
      </w:r>
      <w:r w:rsidRPr="002B4C24">
        <w:rPr>
          <w:rFonts w:ascii="Times New Roman" w:hAnsi="Times New Roman" w:cs="ＭＳ 明朝" w:hint="eastAsia"/>
          <w:color w:val="000000"/>
          <w:kern w:val="0"/>
          <w:sz w:val="18"/>
          <w:szCs w:val="18"/>
        </w:rPr>
        <w:t>ID</w:t>
      </w:r>
      <w:r w:rsidRPr="002B4C24">
        <w:rPr>
          <w:rFonts w:ascii="Times New Roman" w:hAnsi="Times New Roman" w:cs="ＭＳ 明朝" w:hint="eastAsia"/>
          <w:color w:val="000000"/>
          <w:kern w:val="0"/>
          <w:sz w:val="18"/>
          <w:szCs w:val="18"/>
        </w:rPr>
        <w:t>」（</w:t>
      </w:r>
      <w:r w:rsidRPr="002B4C24">
        <w:rPr>
          <w:rFonts w:ascii="Times New Roman" w:hAnsi="Times New Roman" w:cs="ＭＳ 明朝" w:hint="eastAsia"/>
          <w:color w:val="000000"/>
          <w:kern w:val="0"/>
          <w:sz w:val="18"/>
          <w:szCs w:val="18"/>
        </w:rPr>
        <w:t>1 1</w:t>
      </w:r>
      <w:r w:rsidRPr="002B4C24">
        <w:rPr>
          <w:rFonts w:ascii="Times New Roman" w:hAnsi="Times New Roman" w:cs="ＭＳ 明朝" w:hint="eastAsia"/>
          <w:color w:val="000000"/>
          <w:kern w:val="0"/>
          <w:sz w:val="18"/>
          <w:szCs w:val="18"/>
        </w:rPr>
        <w:t>～</w:t>
      </w:r>
      <w:r w:rsidRPr="002B4C24">
        <w:rPr>
          <w:rFonts w:ascii="Times New Roman" w:hAnsi="Times New Roman" w:cs="ＭＳ 明朝" w:hint="eastAsia"/>
          <w:color w:val="000000"/>
          <w:kern w:val="0"/>
          <w:sz w:val="18"/>
          <w:szCs w:val="18"/>
        </w:rPr>
        <w:t xml:space="preserve">13 </w:t>
      </w:r>
      <w:r w:rsidRPr="002B4C24">
        <w:rPr>
          <w:rFonts w:ascii="Times New Roman" w:hAnsi="Times New Roman" w:cs="ＭＳ 明朝" w:hint="eastAsia"/>
          <w:color w:val="000000"/>
          <w:kern w:val="0"/>
          <w:sz w:val="18"/>
          <w:szCs w:val="18"/>
        </w:rPr>
        <w:t>桁の英数字）を記入する。</w:t>
      </w:r>
    </w:p>
    <w:p w14:paraId="19AFC504" w14:textId="07DC1698" w:rsidR="00405A75" w:rsidRPr="00775053" w:rsidRDefault="002B4C24" w:rsidP="002B4C24">
      <w:pPr>
        <w:overflowPunct w:val="0"/>
        <w:adjustRightInd w:val="0"/>
        <w:textAlignment w:val="baseline"/>
        <w:rPr>
          <w:color w:val="000000"/>
          <w:kern w:val="0"/>
          <w:sz w:val="18"/>
          <w:szCs w:val="18"/>
        </w:rPr>
      </w:pPr>
      <w:r w:rsidRPr="002B4C24">
        <w:rPr>
          <w:rFonts w:ascii="Times New Roman" w:hAnsi="Times New Roman" w:cs="ＭＳ 明朝" w:hint="eastAsia"/>
          <w:color w:val="000000"/>
          <w:kern w:val="0"/>
          <w:sz w:val="18"/>
          <w:szCs w:val="18"/>
        </w:rPr>
        <w:t xml:space="preserve">10 </w:t>
      </w:r>
      <w:r w:rsidRPr="002B4C24">
        <w:rPr>
          <w:rFonts w:ascii="Times New Roman" w:hAnsi="Times New Roman" w:cs="ＭＳ 明朝" w:hint="eastAsia"/>
          <w:color w:val="000000"/>
          <w:kern w:val="0"/>
          <w:sz w:val="18"/>
          <w:szCs w:val="18"/>
        </w:rPr>
        <w:t>本届出をオンライン申請する場合は、前項までに準じるものとする。</w:t>
      </w:r>
      <w:bookmarkStart w:id="0" w:name="_GoBack"/>
      <w:bookmarkEnd w:id="0"/>
    </w:p>
    <w:sectPr w:rsidR="00405A75" w:rsidRPr="00775053"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B622E" w14:textId="77777777" w:rsidR="00C710F8" w:rsidRDefault="00C710F8" w:rsidP="00FF0545">
      <w:r>
        <w:separator/>
      </w:r>
    </w:p>
  </w:endnote>
  <w:endnote w:type="continuationSeparator" w:id="0">
    <w:p w14:paraId="79172E4F" w14:textId="77777777" w:rsidR="00C710F8" w:rsidRDefault="00C710F8"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346ED" w14:textId="77777777" w:rsidR="00C710F8" w:rsidRDefault="00C710F8" w:rsidP="00FF0545">
      <w:r>
        <w:separator/>
      </w:r>
    </w:p>
  </w:footnote>
  <w:footnote w:type="continuationSeparator" w:id="0">
    <w:p w14:paraId="1E827F87" w14:textId="77777777" w:rsidR="00C710F8" w:rsidRDefault="00C710F8"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163"/>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02017"/>
    <w:rsid w:val="00061366"/>
    <w:rsid w:val="00080D3A"/>
    <w:rsid w:val="000D2D20"/>
    <w:rsid w:val="00110309"/>
    <w:rsid w:val="0011783A"/>
    <w:rsid w:val="00142601"/>
    <w:rsid w:val="001734A6"/>
    <w:rsid w:val="001A16C4"/>
    <w:rsid w:val="001B786B"/>
    <w:rsid w:val="001D56C8"/>
    <w:rsid w:val="00203756"/>
    <w:rsid w:val="0023071A"/>
    <w:rsid w:val="002309E3"/>
    <w:rsid w:val="00294AB8"/>
    <w:rsid w:val="002B4C24"/>
    <w:rsid w:val="002D4107"/>
    <w:rsid w:val="002D6EDD"/>
    <w:rsid w:val="002E19DB"/>
    <w:rsid w:val="0034527E"/>
    <w:rsid w:val="00394F20"/>
    <w:rsid w:val="003B7AE9"/>
    <w:rsid w:val="00405A75"/>
    <w:rsid w:val="004112BA"/>
    <w:rsid w:val="004306F1"/>
    <w:rsid w:val="004512A0"/>
    <w:rsid w:val="00476EA5"/>
    <w:rsid w:val="00480453"/>
    <w:rsid w:val="004861ED"/>
    <w:rsid w:val="004B761F"/>
    <w:rsid w:val="004C5367"/>
    <w:rsid w:val="004C6677"/>
    <w:rsid w:val="004F3FD2"/>
    <w:rsid w:val="0053377D"/>
    <w:rsid w:val="005B39C0"/>
    <w:rsid w:val="005B76E9"/>
    <w:rsid w:val="005F413E"/>
    <w:rsid w:val="00654E0B"/>
    <w:rsid w:val="00690811"/>
    <w:rsid w:val="00691D7D"/>
    <w:rsid w:val="006C6B88"/>
    <w:rsid w:val="006D2F7B"/>
    <w:rsid w:val="006F0904"/>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8F04D9"/>
    <w:rsid w:val="0093303C"/>
    <w:rsid w:val="00961EF8"/>
    <w:rsid w:val="00964137"/>
    <w:rsid w:val="00982BBA"/>
    <w:rsid w:val="00A064EB"/>
    <w:rsid w:val="00A13DF4"/>
    <w:rsid w:val="00A97550"/>
    <w:rsid w:val="00AF023E"/>
    <w:rsid w:val="00B031E0"/>
    <w:rsid w:val="00B10DF7"/>
    <w:rsid w:val="00B22E6F"/>
    <w:rsid w:val="00B74A8B"/>
    <w:rsid w:val="00B94DF9"/>
    <w:rsid w:val="00BC676A"/>
    <w:rsid w:val="00C159A3"/>
    <w:rsid w:val="00C710F8"/>
    <w:rsid w:val="00C72CF2"/>
    <w:rsid w:val="00C72FB8"/>
    <w:rsid w:val="00C96FC9"/>
    <w:rsid w:val="00CE5D16"/>
    <w:rsid w:val="00D10ABA"/>
    <w:rsid w:val="00D16AEE"/>
    <w:rsid w:val="00D37CCB"/>
    <w:rsid w:val="00D56809"/>
    <w:rsid w:val="00D5719C"/>
    <w:rsid w:val="00D6017E"/>
    <w:rsid w:val="00D6537F"/>
    <w:rsid w:val="00D93067"/>
    <w:rsid w:val="00DA1CE8"/>
    <w:rsid w:val="00DD11E9"/>
    <w:rsid w:val="00E1253A"/>
    <w:rsid w:val="00EB4D3D"/>
    <w:rsid w:val="00EE7090"/>
    <w:rsid w:val="00EF146A"/>
    <w:rsid w:val="00F12AC8"/>
    <w:rsid w:val="00FA09E7"/>
    <w:rsid w:val="00FA21AE"/>
    <w:rsid w:val="00FA577A"/>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1370</Words>
  <Characters>318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Inet_user</dc:creator>
  <cp:lastModifiedBy>ociclocaluser</cp:lastModifiedBy>
  <cp:revision>19</cp:revision>
  <cp:lastPrinted>2022-08-03T05:31:00Z</cp:lastPrinted>
  <dcterms:created xsi:type="dcterms:W3CDTF">2022-08-03T05:31:00Z</dcterms:created>
  <dcterms:modified xsi:type="dcterms:W3CDTF">2024-10-02T01:41:00Z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